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4"/>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4"/>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360"/>
        <w:jc w:val="both"/>
        <w:rPr>
          <w:rFonts w:ascii="Arial" w:cs="Arial" w:eastAsia="Arial" w:hAnsi="Arial"/>
          <w:color w:val="000000"/>
          <w:sz w:val="24"/>
          <w:szCs w:val="24"/>
        </w:rPr>
      </w:pPr>
      <w:bookmarkStart w:colFirst="0" w:colLast="0" w:name="_heading=h.30j0zll" w:id="0"/>
      <w:bookmarkEnd w:id="0"/>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4"/>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1"/>
      <w:bookmarkEnd w:id="1"/>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 </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56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4">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5">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9">
      <w:pPr>
        <w:numPr>
          <w:ilvl w:val="1"/>
          <w:numId w:val="4"/>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A">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tl w:val="0"/>
        </w:rPr>
      </w:r>
    </w:p>
    <w:tbl>
      <w:tblPr>
        <w:tblStyle w:val="Table1"/>
        <w:tblW w:w="974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84"/>
        <w:tblGridChange w:id="0">
          <w:tblGrid>
            <w:gridCol w:w="2263"/>
            <w:gridCol w:w="7484"/>
          </w:tblGrid>
        </w:tblGridChange>
      </w:tblGrid>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3znysh7" w:id="2"/>
            <w:bookmarkEnd w:id="2"/>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an Order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“Associates”</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D">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an Order Contract (including proposed or actual variations to them in accordance with the Contract); </w:t>
            </w:r>
          </w:p>
          <w:p w:rsidR="00000000" w:rsidDel="00000000" w:rsidP="00000000" w:rsidRDefault="00000000" w:rsidRPr="00000000" w14:paraId="0000002E">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F">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30">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31">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2">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3">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4">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5">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6">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7">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DPS Contract;</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9">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A">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B">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C">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D">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E">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40">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“Business Continuity Plan”</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1.3.2 of Order Schedule 8;</w:t>
            </w:r>
            <w:r w:rsidDel="00000000" w:rsidR="00000000" w:rsidRPr="00000000">
              <w:rPr>
                <w:rtl w:val="0"/>
              </w:rPr>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Order Contract initially identified in the Order Form;</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DPS Contract initially identified in the DPS Appointment Form and subsequently on the Platform;</w:t>
            </w:r>
          </w:p>
        </w:tc>
      </w:tr>
      <w:tr>
        <w:trPr>
          <w:cantSplit w:val="0"/>
          <w:tblHeader w:val="0"/>
        </w:trPr>
        <w:tc>
          <w:tcPr/>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Order Contract, as set out in the Order Form, for the full and proper performance by the Supplier of its obligations under the Order Contract less any Deductions;</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DPS Appointment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6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DPS Contract or the Order Contract, as the context requires;</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DPS Contract or Order Contract on and from the earlier of the:</w:t>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DPS Contracts and Order Contracts;</w:t>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 cost to the Supplier or the Key Subcontractor (as the context requires), calculated per Work Day, of engaging the Supplier Staff, including:</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88">
            <w:pPr>
              <w:numPr>
                <w:ilvl w:val="2"/>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89">
            <w:pPr>
              <w:numPr>
                <w:ilvl w:val="2"/>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Reimbursable Expenses to the extent these have been specified as allowable in the Order Form and are incurred in delivering any Deliverables;</w:t>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411"/>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8E">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8F">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90">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Order Contract Period whether in relation to Supplier Assets or otherwise;</w:t>
            </w:r>
          </w:p>
          <w:p w:rsidR="00000000" w:rsidDel="00000000" w:rsidP="00000000" w:rsidRDefault="00000000" w:rsidRPr="00000000" w14:paraId="00000091">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92">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93">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Order Schedule 16 (Benchmarking) where such Schedule is used; and</w:t>
            </w:r>
          </w:p>
          <w:p w:rsidR="00000000" w:rsidDel="00000000" w:rsidP="00000000" w:rsidRDefault="00000000" w:rsidRPr="00000000" w14:paraId="00000094">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DPS Appointment Form;</w:t>
            </w:r>
          </w:p>
        </w:tc>
      </w:tr>
      <w:tr>
        <w:trPr>
          <w:cantSplit w:val="0"/>
          <w:tblHeader w:val="0"/>
        </w:trPr>
        <w:tc>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an Order Contract;</w:t>
            </w:r>
          </w:p>
        </w:tc>
      </w:tr>
      <w:tr>
        <w:trPr>
          <w:cantSplit w:val="0"/>
          <w:tblHeader w:val="0"/>
        </w:trPr>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Levy"</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DPS Schedule 5 (Management Levy and Information);</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an Order Contract as confirmed and accepted by the Buyer by either (a) confirmation in writing to the Supplier; or (b) where Order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“Dependant Parent Undertaking”</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B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B9">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BA">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BB">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dynamic purchasing system operated by CCS in accordance with Regulation 34 that this DPS Contract governs access to; </w:t>
            </w:r>
          </w:p>
        </w:tc>
      </w:tr>
      <w:tr>
        <w:trPr>
          <w:cantSplit w:val="0"/>
          <w:tblHeader w:val="0"/>
        </w:trP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Application"</w:t>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application submitted by the Supplier to CCS and annexed to or referred to in DPS Schedule 2 (DPS Application);</w:t>
            </w:r>
          </w:p>
        </w:tc>
      </w:tr>
      <w:tr>
        <w:trPr>
          <w:cantSplit w:val="0"/>
          <w:tblHeader w:val="0"/>
        </w:trPr>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Appointment Form"</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DPS Incorporated Terms and crucial information required for the DPS Contract, to be executed by the Supplier and CCS and subsequently held on the Platform;</w:t>
            </w:r>
          </w:p>
        </w:tc>
      </w:tr>
      <w:tr>
        <w:trPr>
          <w:cantSplit w:val="0"/>
          <w:tblHeader w:val="0"/>
        </w:trPr>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Contract"</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dynamic purchasing system access agreement established between CCS and the Supplier in accordance with Regulation 34 by the DPS Appointment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Contract Period"</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DPS Start Date until the End Date of the DPS Contract;</w:t>
            </w:r>
          </w:p>
        </w:tc>
      </w:tr>
      <w:tr>
        <w:trPr>
          <w:cantSplit w:val="0"/>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Expiry Date"</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the end of the DPS Contract as stated in the DPS Appointment Form;</w:t>
            </w:r>
          </w:p>
        </w:tc>
      </w:tr>
      <w:tr>
        <w:trPr>
          <w:cantSplit w:val="0"/>
          <w:tblHeader w:val="0"/>
        </w:trP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Incorporated Terms"</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DPS Contract specified in the DPS Appointment Form;</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Initial Period"</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the DPS Contract as specified in the DPS Appointment Form;</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Optional Extension Period"</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DPS Initial Period may be extended as specified in the DPS Appointment Form;</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Pricing"</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maximum price(s) applicable to the provision of the Deliverables set out in DPS Schedule 3 (DPS Pricing);</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Registration"</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registration process a Supplier undertakes when submitting its details onto the Platform;</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SQ Submission"</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selection questionnaire response;</w:t>
            </w:r>
          </w:p>
        </w:tc>
      </w:tr>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Special Terms"</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DPS Appointment Form incorporated into the DPS Contract;</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Start Date"</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DPS Contract as stated in the DPS Appointment Form;</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 Expiry Date (as extended by any Extension Period exercised by the Relevant Authority under Clause 10.1.2); or</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Contract Charges”</w:t>
            </w:r>
          </w:p>
        </w:tc>
        <w:tc>
          <w:tcPr/>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tc>
      </w:tr>
      <w:tr>
        <w:trPr>
          <w:cantSplit w:val="0"/>
          <w:tblHeader w:val="0"/>
        </w:trPr>
        <w:tc>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Contract Charges; or </w:t>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any subsequent Contract Years, the Charges paid or payable in the previous Contract Year; or</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after the end of the Contract, the Charges paid or payable in the last Contract Year during the Contract Period; </w:t>
            </w:r>
          </w:p>
        </w:tc>
      </w:tr>
      <w:tr>
        <w:trPr>
          <w:cantSplit w:val="0"/>
          <w:tblHeader w:val="0"/>
        </w:trPr>
        <w:tc>
          <w:tcPr/>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Buyer”</w:t>
            </w:r>
          </w:p>
        </w:tc>
        <w:tc>
          <w:tcPr/>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0F7">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eligible to use the Framework Contract; and</w:t>
            </w:r>
          </w:p>
          <w:p w:rsidR="00000000" w:rsidDel="00000000" w:rsidP="00000000" w:rsidRDefault="00000000" w:rsidRPr="00000000" w14:paraId="000000F8">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p>
          <w:p w:rsidR="00000000" w:rsidDel="00000000" w:rsidP="00000000" w:rsidRDefault="00000000" w:rsidRPr="00000000" w14:paraId="000000F9">
            <w:pPr>
              <w:numPr>
                <w:ilvl w:val="1"/>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Regulations;</w:t>
            </w:r>
          </w:p>
          <w:p w:rsidR="00000000" w:rsidDel="00000000" w:rsidP="00000000" w:rsidRDefault="00000000" w:rsidRPr="00000000" w14:paraId="000000FA">
            <w:pPr>
              <w:numPr>
                <w:ilvl w:val="1"/>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p>
          <w:p w:rsidR="00000000" w:rsidDel="00000000" w:rsidP="00000000" w:rsidRDefault="00000000" w:rsidRPr="00000000" w14:paraId="000000FB">
            <w:pPr>
              <w:numPr>
                <w:ilvl w:val="1"/>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p>
          <w:p w:rsidR="00000000" w:rsidDel="00000000" w:rsidP="00000000" w:rsidRDefault="00000000" w:rsidRPr="00000000" w14:paraId="000000FC">
            <w:pPr>
              <w:numPr>
                <w:ilvl w:val="1"/>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p>
          <w:p w:rsidR="00000000" w:rsidDel="00000000" w:rsidP="00000000" w:rsidRDefault="00000000" w:rsidRPr="00000000" w14:paraId="000000FD">
            <w:pPr>
              <w:numPr>
                <w:ilvl w:val="1"/>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Remedies Directive (2007/66/EC);</w:t>
            </w:r>
          </w:p>
          <w:p w:rsidR="00000000" w:rsidDel="00000000" w:rsidP="00000000" w:rsidRDefault="00000000" w:rsidRPr="00000000" w14:paraId="000000FE">
            <w:pPr>
              <w:numPr>
                <w:ilvl w:val="1"/>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p>
          <w:p w:rsidR="00000000" w:rsidDel="00000000" w:rsidP="00000000" w:rsidRDefault="00000000" w:rsidRPr="00000000" w14:paraId="000000FF">
            <w:pPr>
              <w:numPr>
                <w:ilvl w:val="1"/>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p>
          <w:p w:rsidR="00000000" w:rsidDel="00000000" w:rsidP="00000000" w:rsidRDefault="00000000" w:rsidRPr="00000000" w14:paraId="00000100">
            <w:pPr>
              <w:numPr>
                <w:ilvl w:val="1"/>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p>
          <w:p w:rsidR="00000000" w:rsidDel="00000000" w:rsidP="00000000" w:rsidRDefault="00000000" w:rsidRPr="00000000" w14:paraId="00000101">
            <w:pPr>
              <w:numPr>
                <w:ilvl w:val="1"/>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p>
        </w:tc>
      </w:tr>
      <w:tr>
        <w:trPr>
          <w:cantSplit w:val="0"/>
          <w:tblHeader w:val="0"/>
        </w:trPr>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Call-off Contract”</w:t>
            </w:r>
          </w:p>
        </w:tc>
        <w:tc>
          <w:tcPr/>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Procurement Amendments”</w:t>
            </w:r>
          </w:p>
        </w:tc>
        <w:tc>
          <w:tcPr/>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r>
        <w:trPr>
          <w:cantSplit w:val="0"/>
          <w:tblHeader w:val="0"/>
        </w:trPr>
        <w:tc>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DPS Expiry Date or the Order Expiry Date (as the context dictates); </w:t>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DPS Optional Extension Period or the Order Optional Extension Period as the context dictates;</w:t>
            </w:r>
          </w:p>
        </w:tc>
      </w:tr>
      <w:tr>
        <w:trPr>
          <w:cantSplit w:val="0"/>
          <w:tblHeader w:val="0"/>
        </w:trP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"Filter Categories"</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categories specified in DPS Schedule 1 (Specification), if applicable;</w:t>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14">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15">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16">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17">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1C">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w:t>
            </w:r>
          </w:p>
          <w:p w:rsidR="00000000" w:rsidDel="00000000" w:rsidP="00000000" w:rsidRDefault="00000000" w:rsidRPr="00000000" w14:paraId="0000011D">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DPS Schedule 1 (Specification) and in relation to an Order Contract as specified in the Order Form;</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576"/>
                <w:tab w:val="left" w:leader="none"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28">
            <w:pPr>
              <w:numPr>
                <w:ilvl w:val="2"/>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29">
            <w:pPr>
              <w:numPr>
                <w:ilvl w:val="2"/>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2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Order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34">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35">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36">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DPS Pricing/Charges (as applicable), any alteration in the resources and/or expenditure required by either Party and any alteration to the working practices of either Party;</w:t>
            </w:r>
          </w:p>
          <w:p w:rsidR="00000000" w:rsidDel="00000000" w:rsidP="00000000" w:rsidRDefault="00000000" w:rsidRPr="00000000" w14:paraId="00000137">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38">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Order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DPS Schedule 3 (DPS Pricing) and the relevant Order Form;</w:t>
            </w:r>
          </w:p>
        </w:tc>
      </w:tr>
      <w:tr>
        <w:trPr>
          <w:cantSplit w:val="0"/>
          <w:tblHeader w:val="0"/>
        </w:trP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on the Platform or the Order Form, as the context requires;</w:t>
            </w:r>
          </w:p>
        </w:tc>
      </w:tr>
      <w:tr>
        <w:trPr>
          <w:cantSplit w:val="0"/>
          <w:tblHeader w:val="0"/>
        </w:trPr>
        <w:tc>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56">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Order Contract Period to install the Goods in accordance with the Order Contract;</w:t>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all other rights having equivalent or similar effect in any country or jurisdiction;</w:t>
            </w:r>
          </w:p>
        </w:tc>
      </w:tr>
      <w:tr>
        <w:trPr>
          <w:cantSplit w:val="0"/>
          <w:tblHeader w:val="0"/>
        </w:trPr>
        <w:tc>
          <w:tcPr/>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6C">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6D">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6E">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Order Contract,</w:t>
            </w:r>
          </w:p>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on the Platform and in the Key Subcontractor Section in the Order Form;</w:t>
            </w:r>
          </w:p>
        </w:tc>
      </w:tr>
      <w:tr>
        <w:trPr>
          <w:cantSplit w:val="0"/>
          <w:tblHeader w:val="0"/>
        </w:trPr>
        <w:tc>
          <w:tcPr/>
          <w:p w:rsidR="00000000" w:rsidDel="00000000" w:rsidP="00000000" w:rsidRDefault="00000000" w:rsidRPr="00000000" w14:paraId="0000017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DPS Schedule 5 (Management Levy and Information);</w:t>
            </w:r>
          </w:p>
        </w:tc>
      </w:tr>
      <w:tr>
        <w:trPr>
          <w:cantSplit w:val="0"/>
          <w:tblHeader w:val="0"/>
        </w:trPr>
        <w:tc>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Levy"</w:t>
            </w:r>
          </w:p>
        </w:tc>
        <w:tc>
          <w:tcPr/>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on the Platform payable by the Supplier to CCS in accordance with DPS Schedule 5 (Management Levy and Information);</w:t>
            </w:r>
          </w:p>
        </w:tc>
      </w:tr>
      <w:tr>
        <w:trPr>
          <w:cantSplit w:val="0"/>
          <w:tblHeader w:val="0"/>
        </w:trPr>
        <w:tc>
          <w:tcPr/>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contains any material errors or material omissions or a missing mandatory field; or  </w:t>
            </w:r>
          </w:p>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is submitted using an incorrect MI reporting Template; or </w:t>
            </w:r>
          </w:p>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DPS Schedule 5 (Management Levy and Information);</w:t>
            </w:r>
          </w:p>
        </w:tc>
      </w:tr>
      <w:tr>
        <w:trPr>
          <w:cantSplit w:val="0"/>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DPS Schedule 5 (Management Levy and Information) setting out the information the Supplier is required to supply to the Authority;</w:t>
            </w:r>
          </w:p>
        </w:tc>
      </w:tr>
      <w:tr>
        <w:trPr>
          <w:cantSplit w:val="0"/>
          <w:tblHeader w:val="0"/>
        </w:trP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IPR in or arising as a result of the performance of the Supplier’s obligations under a Contract and all updates and amendments to the same; </w:t>
            </w:r>
          </w:p>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93">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94">
            <w:pPr>
              <w:numPr>
                <w:ilvl w:val="2"/>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95">
            <w:pPr>
              <w:numPr>
                <w:ilvl w:val="2"/>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96">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Order Contract, including details and all assumptions relating to:</w:t>
            </w:r>
          </w:p>
          <w:p w:rsidR="00000000" w:rsidDel="00000000" w:rsidP="00000000" w:rsidRDefault="00000000" w:rsidRPr="00000000" w14:paraId="00000199">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9A">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9B">
            <w:pPr>
              <w:numPr>
                <w:ilvl w:val="2"/>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9C">
            <w:pPr>
              <w:numPr>
                <w:ilvl w:val="2"/>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9D">
            <w:pPr>
              <w:numPr>
                <w:ilvl w:val="2"/>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9E">
            <w:pPr>
              <w:numPr>
                <w:ilvl w:val="2"/>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9F">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A0">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A1">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DPS Contract Period and on an annual basis;</w:t>
            </w:r>
          </w:p>
          <w:p w:rsidR="00000000" w:rsidDel="00000000" w:rsidP="00000000" w:rsidRDefault="00000000" w:rsidRPr="00000000" w14:paraId="000001A2">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A3">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A4">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Contract"</w:t>
            </w:r>
          </w:p>
        </w:tc>
        <w:tc>
          <w:tcPr/>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DPS Contract), which consists of the terms set out and referred to in the Order Form;</w:t>
            </w:r>
          </w:p>
        </w:tc>
      </w:tr>
      <w:tr>
        <w:trPr>
          <w:cantSplit w:val="0"/>
          <w:tblHeader w:val="0"/>
        </w:trPr>
        <w:tc>
          <w:tcPr/>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Contract Period"</w:t>
            </w:r>
          </w:p>
        </w:tc>
        <w:tc>
          <w:tcPr/>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Order Contract;</w:t>
            </w:r>
          </w:p>
        </w:tc>
      </w:tr>
      <w:tr>
        <w:trPr>
          <w:cantSplit w:val="0"/>
          <w:tblHeader w:val="0"/>
        </w:trPr>
        <w:tc>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Expiry Date"</w:t>
            </w:r>
          </w:p>
        </w:tc>
        <w:tc>
          <w:tcPr/>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the end of an Order Contract as stated in the Order Form;</w:t>
            </w:r>
          </w:p>
        </w:tc>
      </w:tr>
      <w:tr>
        <w:trPr>
          <w:cantSplit w:val="0"/>
          <w:tblHeader w:val="0"/>
        </w:trPr>
        <w:tc>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an Order Contract;</w:t>
            </w:r>
          </w:p>
        </w:tc>
      </w:tr>
      <w:tr>
        <w:trPr>
          <w:cantSplit w:val="0"/>
          <w:tblHeader w:val="0"/>
        </w:trPr>
        <w:tc>
          <w:tcPr>
            <w:shd w:fill="ffffff" w:val="clear"/>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shd w:fill="ffffff" w:val="clear"/>
          </w:tcPr>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DPS Schedule 6 (Order Form Template and Order Schedules);</w:t>
            </w:r>
          </w:p>
        </w:tc>
      </w:tr>
      <w:tr>
        <w:trPr>
          <w:cantSplit w:val="0"/>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Incorporated Terms"</w:t>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Order Contract specified under the relevant heading in the Order Form;</w:t>
            </w:r>
          </w:p>
        </w:tc>
      </w:tr>
      <w:tr>
        <w:trPr>
          <w:cantSplit w:val="0"/>
          <w:tblHeader w:val="0"/>
        </w:trPr>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Initial Period"</w:t>
            </w:r>
          </w:p>
        </w:tc>
        <w:tc>
          <w:tcPr/>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an Order Contract specified in the Order Form;</w:t>
            </w:r>
          </w:p>
        </w:tc>
      </w:tr>
      <w:tr>
        <w:trPr>
          <w:cantSplit w:val="0"/>
          <w:tblHeader w:val="0"/>
        </w:trPr>
        <w:tc>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Optional Extension Period"</w:t>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Order Initial Period may be extended as specified in the Order Form;</w:t>
            </w:r>
          </w:p>
        </w:tc>
      </w:tr>
      <w:tr>
        <w:trPr>
          <w:cantSplit w:val="0"/>
          <w:tblHeader w:val="0"/>
        </w:trPr>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Procedure"</w:t>
            </w:r>
          </w:p>
        </w:tc>
        <w:tc>
          <w:tcPr/>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an Order Contract pursuant to Clause 2 (How the contract works) and DPS Schedule 7 (Order Procedure);</w:t>
            </w:r>
          </w:p>
        </w:tc>
      </w:tr>
      <w:tr>
        <w:trPr>
          <w:cantSplit w:val="0"/>
          <w:tblHeader w:val="0"/>
        </w:trPr>
        <w:tc>
          <w:tcPr/>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Special Terms"</w:t>
            </w:r>
          </w:p>
        </w:tc>
        <w:tc>
          <w:tcPr/>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Order Contract; </w:t>
            </w:r>
          </w:p>
        </w:tc>
      </w:tr>
      <w:tr>
        <w:trPr>
          <w:cantSplit w:val="0"/>
          <w:tblHeader w:val="0"/>
        </w:trPr>
        <w:tc>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Start Date"</w:t>
            </w:r>
          </w:p>
        </w:tc>
        <w:tc>
          <w:tcPr/>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an Order Contract as stated in the Order Form;</w:t>
            </w:r>
          </w:p>
        </w:tc>
      </w:tr>
      <w:tr>
        <w:trPr>
          <w:cantSplit w:val="0"/>
          <w:tblHeader w:val="0"/>
        </w:trPr>
        <w:tc>
          <w:tcPr/>
          <w:p w:rsidR="00000000" w:rsidDel="00000000" w:rsidP="00000000" w:rsidRDefault="00000000" w:rsidRPr="00000000" w14:paraId="000001B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Tender"</w:t>
            </w:r>
          </w:p>
        </w:tc>
        <w:tc>
          <w:tcPr/>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an Order Procedure and set out at Order Schedule 4 (Order Tender);</w:t>
            </w:r>
          </w:p>
        </w:tc>
      </w:tr>
      <w:tr>
        <w:trPr>
          <w:cantSplit w:val="0"/>
          <w:tblHeader w:val="0"/>
        </w:trPr>
        <w:tc>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DPS Contract;</w:t>
            </w:r>
          </w:p>
        </w:tc>
      </w:tr>
      <w:tr>
        <w:trPr>
          <w:cantSplit w:val="0"/>
          <w:tblHeader w:val="0"/>
        </w:trPr>
        <w:tc>
          <w:tcPr/>
          <w:p w:rsidR="00000000" w:rsidDel="00000000" w:rsidP="00000000" w:rsidRDefault="00000000" w:rsidRPr="00000000" w14:paraId="000001C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“Parent Undertaking”</w:t>
            </w:r>
          </w:p>
        </w:tc>
        <w:tc>
          <w:tcPr/>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1C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DPS Contract, CCS or the Supplier, and in the in the context of an Order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DPS Contract set out in DPS Schedule 4 (DPS Management);</w:t>
            </w:r>
          </w:p>
        </w:tc>
      </w:tr>
      <w:tr>
        <w:trPr>
          <w:cantSplit w:val="0"/>
          <w:tblHeader w:val="0"/>
        </w:trPr>
        <w:tc>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that results, or may result, in unauthorised access to Personal Data held under this Contract, and/or actual or potential loss and/or destruction of Personal Data in breach of this Contract, including any Personal Data Breach as defined by UK GDPR;</w:t>
            </w:r>
          </w:p>
        </w:tc>
      </w:tr>
      <w:tr>
        <w:trPr>
          <w:cantSplit w:val="0"/>
          <w:tblHeader w:val="0"/>
        </w:trPr>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“Platform”</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online application operated on behalf of CCS to facilitate the technical operation of the DPS;</w:t>
            </w:r>
          </w:p>
        </w:tc>
      </w:tr>
      <w:tr>
        <w:trPr>
          <w:cantSplit w:val="0"/>
          <w:tblHeader w:val="0"/>
        </w:trPr>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E2">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3">
            <w:pPr>
              <w:numPr>
                <w:ilvl w:val="2"/>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E4">
            <w:pPr>
              <w:numPr>
                <w:ilvl w:val="2"/>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5">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6">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7">
            <w:pPr>
              <w:numPr>
                <w:ilvl w:val="2"/>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8">
            <w:pPr>
              <w:numPr>
                <w:ilvl w:val="2"/>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9">
            <w:pPr>
              <w:numPr>
                <w:ilvl w:val="2"/>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A">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DPS Schedule 9 (Cyber Essentials Scheme), if applicable, in the case of the DPS Contract or Order Schedule 9 (Security), if applicable, in the case of an Order Contract;</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3">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F4">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F5">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F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F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C">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D">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1F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0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01">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02">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6">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Order Expiry Date, whether those goods are provided by the Buyer internally and/or by any third party;</w:t>
            </w:r>
          </w:p>
        </w:tc>
      </w:tr>
      <w:tr>
        <w:trPr>
          <w:cantSplit w:val="0"/>
          <w:tblHeader w:val="0"/>
        </w:trPr>
        <w:tc>
          <w:tcPr/>
          <w:p w:rsidR="00000000" w:rsidDel="00000000" w:rsidP="00000000" w:rsidRDefault="00000000" w:rsidRPr="00000000" w14:paraId="0000020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Part B of Order Schedule 13 (Implementation Plan and Testing) or as agreed by the Parties where Order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Order Schedule 9 (Security) (if applicable); </w:t>
            </w:r>
          </w:p>
        </w:tc>
      </w:tr>
      <w:tr>
        <w:trPr>
          <w:cantSplit w:val="0"/>
          <w:tblHeader w:val="0"/>
        </w:trPr>
        <w:tc>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Order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DPS Schedule 8 (Self Audit Certificate);</w:t>
            </w:r>
          </w:p>
        </w:tc>
      </w:tr>
      <w:tr>
        <w:trPr>
          <w:cantSplit w:val="0"/>
          <w:tblHeader w:val="0"/>
        </w:trPr>
        <w:tc>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Order Contract (which, where Order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2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DPS Schedule 1 (Specification) and in relation to an Order Contract as specified in the Order Form;</w:t>
            </w:r>
          </w:p>
        </w:tc>
      </w:tr>
      <w:tr>
        <w:trPr>
          <w:cantSplit w:val="0"/>
          <w:tblHeader w:val="0"/>
        </w:trPr>
        <w:tc>
          <w:tcPr/>
          <w:p w:rsidR="00000000" w:rsidDel="00000000" w:rsidP="00000000" w:rsidRDefault="00000000" w:rsidRPr="00000000" w14:paraId="00000224">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2A">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2B">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DPS Appointment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DPS Schedule 1 (Specification), as may, in relation to an Order Contract, be supplemented by the Order Form;</w:t>
            </w:r>
          </w:p>
        </w:tc>
      </w:tr>
      <w:tr>
        <w:trPr>
          <w:cantSplit w:val="0"/>
          <w:tblHeader w:val="0"/>
        </w:trPr>
        <w:tc>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6">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7">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DPS Schedule 1 (Specification);</w:t>
            </w:r>
          </w:p>
          <w:p w:rsidR="00000000" w:rsidDel="00000000" w:rsidP="00000000" w:rsidRDefault="00000000" w:rsidRPr="00000000" w14:paraId="00000238">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39">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DPS Contract, the date specified on the DPS Appointment Form, and in the case of an Order Contract, the date specified in the Order Form;</w:t>
            </w:r>
          </w:p>
        </w:tc>
      </w:tr>
      <w:tr>
        <w:trPr>
          <w:cantSplit w:val="0"/>
          <w:tblHeader w:val="0"/>
        </w:trPr>
        <w:tc>
          <w:tcPr/>
          <w:p w:rsidR="00000000" w:rsidDel="00000000" w:rsidP="00000000" w:rsidRDefault="00000000" w:rsidRPr="00000000" w14:paraId="0000023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Order Procedure;</w:t>
            </w:r>
          </w:p>
        </w:tc>
      </w:tr>
      <w:tr>
        <w:trPr>
          <w:cantSplit w:val="0"/>
          <w:tblHeader w:val="0"/>
        </w:trPr>
        <w:tc>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4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an Order Contract or the DPS Contract, pursuant to which a third party:</w:t>
            </w:r>
          </w:p>
          <w:p w:rsidR="00000000" w:rsidDel="00000000" w:rsidP="00000000" w:rsidRDefault="00000000" w:rsidRPr="00000000" w14:paraId="00000242">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43">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4">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“Subsidiary Undertaking” </w:t>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Group”</w:t>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 </w:t>
            </w:r>
            <w:r w:rsidDel="00000000" w:rsidR="00000000" w:rsidRPr="00000000">
              <w:rPr>
                <w:rtl w:val="0"/>
              </w:rPr>
            </w:r>
          </w:p>
        </w:tc>
      </w:tr>
      <w:tr>
        <w:trPr>
          <w:cantSplit w:val="0"/>
          <w:tblHeader w:val="0"/>
        </w:trP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DPS Appointment Form;</w:t>
            </w:r>
          </w:p>
        </w:tc>
      </w:tr>
      <w:tr>
        <w:trPr>
          <w:cantSplit w:val="0"/>
          <w:tblHeader w:val="0"/>
        </w:trP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Order Contract but excluding the Buyer Assets;</w:t>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DPS Appointment Form, or later defined in an Order Contract; </w:t>
            </w:r>
          </w:p>
        </w:tc>
      </w:tr>
      <w:tr>
        <w:trPr>
          <w:cantSplit w:val="0"/>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54">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5">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6">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leader="none" w:pos="1134"/>
              </w:tabs>
              <w:spacing w:after="120" w:before="120" w:lineRule="auto"/>
              <w:ind w:left="1134" w:hanging="56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leader="none" w:pos="1134"/>
              </w:tabs>
              <w:spacing w:after="120" w:before="120" w:lineRule="auto"/>
              <w:ind w:left="1134" w:hanging="567"/>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w:t>
            </w:r>
            <w:r w:rsidDel="00000000" w:rsidR="00000000" w:rsidRPr="00000000">
              <w:rPr>
                <w:color w:val="000000"/>
                <w:sz w:val="24"/>
                <w:szCs w:val="24"/>
                <w:rtl w:val="0"/>
              </w:rPr>
              <w:t xml:space="preserve">Order</w:t>
            </w:r>
            <w:r w:rsidDel="00000000" w:rsidR="00000000" w:rsidRPr="00000000">
              <w:rPr>
                <w:rFonts w:ascii="Arial" w:cs="Arial" w:eastAsia="Arial" w:hAnsi="Arial"/>
                <w:color w:val="000000"/>
                <w:sz w:val="24"/>
                <w:szCs w:val="24"/>
                <w:rtl w:val="0"/>
              </w:rPr>
              <w:t xml:space="preserve">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Order Contract;</w:t>
            </w:r>
          </w:p>
        </w:tc>
      </w:tr>
      <w:tr>
        <w:trPr>
          <w:cantSplit w:val="0"/>
          <w:tblHeader w:val="0"/>
        </w:trPr>
        <w:tc>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DPS Appointment Form;</w:t>
            </w:r>
          </w:p>
        </w:tc>
      </w:tr>
      <w:tr>
        <w:trPr>
          <w:cantSplit w:val="0"/>
          <w:tblHeader w:val="0"/>
        </w:trP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5F">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60">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61">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6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an Order Contract for the relevant period;</w:t>
            </w:r>
          </w:p>
        </w:tc>
      </w:tr>
      <w:tr>
        <w:trPr>
          <w:cantSplit w:val="0"/>
          <w:tblHeader w:val="0"/>
        </w:trPr>
        <w:tc>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“Supply Chain Information Report Template”</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at Annex 1 of Joint Schedule 12 (Supply Chain Visibility);</w:t>
            </w:r>
          </w:p>
        </w:tc>
      </w:tr>
      <w:tr>
        <w:trPr>
          <w:cantSplit w:val="0"/>
          <w:tblHeader w:val="0"/>
        </w:trPr>
        <w:tc>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Order Contract detailed in the information are properly payable;</w:t>
            </w:r>
          </w:p>
        </w:tc>
      </w:tr>
      <w:tr>
        <w:trPr>
          <w:cantSplit w:val="0"/>
          <w:tblHeader w:val="0"/>
        </w:trPr>
        <w:tc>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6D">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6E">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6F">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70">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an Order Contract;</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8">
            <w:pPr>
              <w:numPr>
                <w:ilvl w:val="1"/>
                <w:numId w:val="1"/>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79">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an Order Contract as set out in the Test Plan or elsewhere in an Order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8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81">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82">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83">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84">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Order Schedule 1 (Transparency Reports);</w:t>
            </w:r>
          </w:p>
        </w:tc>
      </w:tr>
      <w:tr>
        <w:trPr>
          <w:cantSplit w:val="0"/>
          <w:tblHeader w:val="0"/>
        </w:trPr>
        <w:tc>
          <w:tcPr/>
          <w:p w:rsidR="00000000" w:rsidDel="00000000" w:rsidP="00000000" w:rsidRDefault="00000000" w:rsidRPr="00000000" w14:paraId="000002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28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B">
      <w:pPr>
        <w:spacing w:after="0" w:line="240" w:lineRule="auto"/>
        <w:rPr>
          <w:rFonts w:ascii="Arial" w:cs="Arial" w:eastAsia="Arial" w:hAnsi="Arial"/>
          <w:sz w:val="24"/>
          <w:szCs w:val="24"/>
        </w:rPr>
      </w:pPr>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RM6348</w:t>
      <w:tab/>
      <w:t xml:space="preserve">                                           </w:t>
    </w:r>
  </w:p>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2">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v1.4</w:t>
    </w:r>
    <w:r w:rsidDel="00000000" w:rsidR="00000000" w:rsidRPr="00000000">
      <w:rPr>
        <w:rFonts w:ascii="Arial" w:cs="Arial" w:eastAsia="Arial" w:hAnsi="Arial"/>
        <w:color w:val="bfbfbf"/>
        <w:sz w:val="20"/>
        <w:szCs w:val="20"/>
        <w:rtl w:val="0"/>
      </w:rPr>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3">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5">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2023</w:t>
    </w:r>
    <w:r w:rsidDel="00000000" w:rsidR="00000000" w:rsidRPr="00000000">
      <w:rPr>
        <w:rFonts w:ascii="Arial" w:cs="Arial" w:eastAsia="Arial" w:hAnsi="Arial"/>
        <w:color w:val="bfbfbf"/>
        <w:sz w:val="20"/>
        <w:szCs w:val="20"/>
        <w:rtl w:val="0"/>
      </w:rPr>
      <w:tab/>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4">
    <w:lvl w:ilvl="0">
      <w:start w:val="1"/>
      <w:numFmt w:val="decimal"/>
      <w:lvlText w:val="%1."/>
      <w:lvlJc w:val="left"/>
      <w:pPr>
        <w:ind w:left="644" w:hanging="358.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rsid w:val="00F72C78"/>
    <w:pPr>
      <w:numPr>
        <w:ilvl w:val="1"/>
        <w:numId w:val="6"/>
      </w:numPr>
      <w:tabs>
        <w:tab w:val="left" w:pos="1134"/>
      </w:tabs>
      <w:adjustRightInd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link w:val="GPSL3numberedclauseChar"/>
    <w:qFormat w:val="1"/>
    <w:rsid w:val="00182A8D"/>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rsid w:val="00F72C78"/>
    <w:pPr>
      <w:numPr>
        <w:ilvl w:val="3"/>
      </w:numPr>
      <w:tabs>
        <w:tab w:val="clear" w:pos="2127"/>
      </w:tabs>
      <w:ind w:left="2835" w:hanging="708"/>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qYN6lFHMINPVkPWCL5UDZoJfAA==">CgMxLjAyCWguMzBqMHpsbDIJaC4xZm9iOXRlMgloLjN6bnlzaDc4AGokChRzdWdnZXN0Lmw0OGJwdHJyYzkxYRIMQW5keSBKb2huc29uaiQKFHN1Z2dlc3QuNGRpcDUwbnJ5N2pzEgxBbmR5IEpvaG5zb25yITFra01QWW1HVWN6clBzOWpUZFFIS3hob3BPcURzeU4tQg==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2023-07-19T14:05:00Z</dcterms:created>
  <dc:creator>Victoria Iremonger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